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ECFD9" w14:textId="77777777" w:rsidR="00FD451C" w:rsidRPr="00C20206" w:rsidRDefault="00FD451C" w:rsidP="00FD451C">
      <w:pPr>
        <w:spacing w:after="0" w:line="240" w:lineRule="auto"/>
        <w:rPr>
          <w:rFonts w:ascii="Arial" w:hAnsi="Arial" w:cs="Arial"/>
          <w:sz w:val="20"/>
          <w:szCs w:val="20"/>
        </w:rPr>
      </w:pPr>
      <w:r w:rsidRPr="00C20206">
        <w:rPr>
          <w:rFonts w:ascii="Arial" w:hAnsi="Arial" w:cs="Arial"/>
          <w:noProof/>
          <w:sz w:val="20"/>
          <w:szCs w:val="20"/>
        </w:rPr>
        <w:drawing>
          <wp:inline distT="0" distB="0" distL="0" distR="0" wp14:anchorId="6347AB65" wp14:editId="4F873DD9">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14:paraId="498F32AF" w14:textId="0CE6CD9C" w:rsidR="00B7686C" w:rsidRPr="006F4A0B" w:rsidRDefault="00C20206" w:rsidP="00DB7840">
      <w:pPr>
        <w:pStyle w:val="Heading2"/>
        <w:shd w:val="clear" w:color="auto" w:fill="FFFFFF"/>
        <w:spacing w:before="0" w:beforeAutospacing="0" w:after="0" w:afterAutospacing="0"/>
        <w:rPr>
          <w:rStyle w:val="Strong"/>
          <w:rFonts w:ascii="Arial" w:hAnsi="Arial" w:cs="Arial"/>
          <w:color w:val="auto"/>
          <w:sz w:val="20"/>
          <w:szCs w:val="20"/>
          <w:lang w:val="en"/>
        </w:rPr>
      </w:pPr>
      <w:r w:rsidRPr="006F4A0B">
        <w:rPr>
          <w:rFonts w:ascii="Arial" w:hAnsi="Arial" w:cs="Arial"/>
          <w:b/>
          <w:bCs/>
          <w:color w:val="auto"/>
          <w:sz w:val="20"/>
          <w:szCs w:val="20"/>
          <w:lang w:val="en"/>
        </w:rPr>
        <w:t>Ministry of Forests, Lands, Natural Resource Operations and Rural Development</w:t>
      </w:r>
      <w:r w:rsidRPr="006F4A0B">
        <w:rPr>
          <w:rFonts w:ascii="Arial" w:hAnsi="Arial" w:cs="Arial"/>
          <w:b/>
          <w:bCs/>
          <w:color w:val="auto"/>
          <w:sz w:val="20"/>
          <w:szCs w:val="20"/>
          <w:lang w:val="en"/>
        </w:rPr>
        <w:br/>
      </w:r>
      <w:r w:rsidR="00B7686C" w:rsidRPr="006F4A0B">
        <w:rPr>
          <w:rFonts w:ascii="Arial" w:hAnsi="Arial" w:cs="Arial"/>
          <w:b/>
          <w:bCs/>
          <w:color w:val="auto"/>
          <w:sz w:val="20"/>
          <w:szCs w:val="20"/>
          <w:lang w:val="en"/>
        </w:rPr>
        <w:t>Williams Lake</w:t>
      </w:r>
      <w:r w:rsidRPr="006F4A0B">
        <w:rPr>
          <w:rFonts w:ascii="Arial" w:hAnsi="Arial" w:cs="Arial"/>
          <w:b/>
          <w:bCs/>
          <w:color w:val="auto"/>
          <w:sz w:val="20"/>
          <w:szCs w:val="20"/>
          <w:lang w:val="en"/>
        </w:rPr>
        <w:br/>
      </w:r>
      <w:r w:rsidRPr="006F4A0B">
        <w:rPr>
          <w:rStyle w:val="Strong"/>
          <w:rFonts w:ascii="Arial" w:hAnsi="Arial" w:cs="Arial"/>
          <w:color w:val="auto"/>
          <w:sz w:val="20"/>
          <w:szCs w:val="20"/>
          <w:lang w:val="en"/>
        </w:rPr>
        <w:br/>
      </w:r>
      <w:r w:rsidR="00B7686C" w:rsidRPr="006F4A0B">
        <w:rPr>
          <w:rStyle w:val="Strong"/>
          <w:rFonts w:ascii="Arial" w:hAnsi="Arial" w:cs="Arial"/>
          <w:color w:val="auto"/>
          <w:sz w:val="20"/>
          <w:szCs w:val="20"/>
          <w:lang w:val="en"/>
        </w:rPr>
        <w:t xml:space="preserve">Section Head - Wildlife and Terrestrial Ecosystems </w:t>
      </w:r>
    </w:p>
    <w:p w14:paraId="48C1ED38" w14:textId="520691DA" w:rsidR="00B35F2A" w:rsidRPr="006F4A0B" w:rsidRDefault="00C20206" w:rsidP="00DB7840">
      <w:pPr>
        <w:pStyle w:val="Heading2"/>
        <w:shd w:val="clear" w:color="auto" w:fill="FFFFFF"/>
        <w:spacing w:before="0" w:beforeAutospacing="0" w:after="0" w:afterAutospacing="0"/>
        <w:rPr>
          <w:rFonts w:ascii="Arial" w:hAnsi="Arial" w:cs="Arial"/>
          <w:color w:val="auto"/>
          <w:sz w:val="20"/>
          <w:szCs w:val="20"/>
          <w:lang w:val="en"/>
        </w:rPr>
      </w:pPr>
      <w:r w:rsidRPr="006F4A0B">
        <w:rPr>
          <w:rFonts w:ascii="Arial" w:hAnsi="Arial" w:cs="Arial"/>
          <w:b/>
          <w:bCs/>
          <w:color w:val="auto"/>
          <w:sz w:val="20"/>
          <w:szCs w:val="20"/>
          <w:lang w:val="en"/>
        </w:rPr>
        <w:t>$</w:t>
      </w:r>
      <w:r w:rsidR="00BF75E1" w:rsidRPr="006F4A0B">
        <w:rPr>
          <w:rFonts w:ascii="Arial" w:hAnsi="Arial" w:cs="Arial"/>
          <w:b/>
          <w:bCs/>
          <w:color w:val="auto"/>
          <w:sz w:val="20"/>
          <w:szCs w:val="20"/>
          <w:lang w:val="en"/>
        </w:rPr>
        <w:t>77,971.00 - $89,102.00 annually plus 3.3% Temporary Market Adjustment</w:t>
      </w:r>
      <w:r w:rsidR="00BF75E1" w:rsidRPr="006F4A0B">
        <w:rPr>
          <w:rFonts w:ascii="Myriad-Pro" w:hAnsi="Myriad-Pro" w:cs="Arial"/>
          <w:color w:val="auto"/>
          <w:sz w:val="21"/>
          <w:szCs w:val="21"/>
          <w:lang w:val="en"/>
        </w:rPr>
        <w:br/>
      </w:r>
      <w:r w:rsidR="00BF75E1" w:rsidRPr="006F4A0B">
        <w:rPr>
          <w:rFonts w:ascii="Myriad-Pro" w:hAnsi="Myriad-Pro" w:cs="Arial"/>
          <w:color w:val="auto"/>
          <w:sz w:val="21"/>
          <w:szCs w:val="21"/>
          <w:lang w:val="en"/>
        </w:rPr>
        <w:br/>
      </w:r>
      <w:r w:rsidR="00BF75E1" w:rsidRPr="006F4A0B">
        <w:rPr>
          <w:rFonts w:ascii="Arial" w:hAnsi="Arial" w:cs="Arial"/>
          <w:color w:val="auto"/>
          <w:sz w:val="20"/>
          <w:szCs w:val="20"/>
          <w:lang w:val="en"/>
        </w:rPr>
        <w:t>The Ministry of Forests, Lands and Natural Resource Operations and Rural Development is responsible for stewardship of Provincial Crown land and natural resources, and protection of B.C.’s archaeological and heritage resources.</w:t>
      </w:r>
      <w:r w:rsidR="00B35F2A" w:rsidRPr="006F4A0B">
        <w:rPr>
          <w:rFonts w:ascii="Arial" w:hAnsi="Arial" w:cs="Arial"/>
          <w:color w:val="auto"/>
          <w:sz w:val="20"/>
          <w:szCs w:val="20"/>
          <w:lang w:val="en"/>
        </w:rPr>
        <w:t xml:space="preserve"> The Ministry's vision of the provincial Wildlife Program is “naturally diverse and sustainable wildlife supporting varied uses for current and future generations.”  </w:t>
      </w:r>
    </w:p>
    <w:p w14:paraId="3D35F372" w14:textId="77777777" w:rsidR="009910A9" w:rsidRPr="006F4A0B" w:rsidRDefault="009910A9" w:rsidP="00DB7840">
      <w:pPr>
        <w:pStyle w:val="Heading2"/>
        <w:shd w:val="clear" w:color="auto" w:fill="FFFFFF"/>
        <w:spacing w:before="0" w:beforeAutospacing="0" w:after="0" w:afterAutospacing="0"/>
        <w:rPr>
          <w:rFonts w:ascii="Arial" w:hAnsi="Arial" w:cs="Arial"/>
          <w:color w:val="auto"/>
          <w:sz w:val="20"/>
          <w:szCs w:val="20"/>
          <w:lang w:val="en"/>
        </w:rPr>
      </w:pPr>
    </w:p>
    <w:p w14:paraId="7A070C88" w14:textId="52B64606" w:rsidR="00BF75E1" w:rsidRPr="006F4A0B" w:rsidRDefault="00BF75E1" w:rsidP="00DB7840">
      <w:pPr>
        <w:pStyle w:val="Heading2"/>
        <w:shd w:val="clear" w:color="auto" w:fill="FFFFFF"/>
        <w:spacing w:before="0" w:beforeAutospacing="0" w:after="0" w:afterAutospacing="0"/>
        <w:rPr>
          <w:rFonts w:ascii="Arial" w:hAnsi="Arial" w:cs="Arial"/>
          <w:color w:val="auto"/>
          <w:sz w:val="20"/>
          <w:szCs w:val="20"/>
          <w:lang w:val="en"/>
        </w:rPr>
      </w:pPr>
      <w:r w:rsidRPr="006F4A0B">
        <w:rPr>
          <w:rFonts w:ascii="Arial" w:hAnsi="Arial" w:cs="Arial"/>
          <w:color w:val="auto"/>
          <w:sz w:val="20"/>
          <w:szCs w:val="20"/>
          <w:lang w:val="en"/>
        </w:rPr>
        <w:t>The Resource Management work unit in the Cariboo region is responsible for the integrated delivery of stewardship outcomes, including fish and wildlife management, ecosystem and habitat conservation, cumulative effects assessment, natural resource research, policy and operations. </w:t>
      </w:r>
      <w:r w:rsidRPr="006F4A0B">
        <w:rPr>
          <w:rFonts w:ascii="Arial" w:hAnsi="Arial" w:cs="Arial"/>
          <w:color w:val="auto"/>
          <w:sz w:val="20"/>
          <w:szCs w:val="20"/>
          <w:lang w:val="en"/>
        </w:rPr>
        <w:br/>
      </w:r>
      <w:r w:rsidRPr="006F4A0B">
        <w:rPr>
          <w:rFonts w:ascii="Arial" w:hAnsi="Arial" w:cs="Arial"/>
          <w:color w:val="auto"/>
          <w:sz w:val="20"/>
          <w:szCs w:val="20"/>
          <w:lang w:val="en"/>
        </w:rPr>
        <w:br/>
      </w:r>
      <w:r w:rsidR="00B35F2A" w:rsidRPr="006F4A0B">
        <w:rPr>
          <w:rFonts w:ascii="Arial" w:hAnsi="Arial" w:cs="Arial"/>
          <w:color w:val="auto"/>
          <w:sz w:val="20"/>
          <w:szCs w:val="20"/>
          <w:lang w:val="en"/>
        </w:rPr>
        <w:t xml:space="preserve">The Section Head is the science lead for the program and guides the management of wildlife species and their habitats in the region. </w:t>
      </w:r>
      <w:r w:rsidRPr="006F4A0B">
        <w:rPr>
          <w:rFonts w:ascii="Arial" w:hAnsi="Arial" w:cs="Arial"/>
          <w:color w:val="auto"/>
          <w:sz w:val="20"/>
          <w:szCs w:val="20"/>
          <w:lang w:val="en"/>
        </w:rPr>
        <w:t xml:space="preserve">Reporting to the Resource Manager, Stewardship as part of the Cariboo region Resource Management leadership team, the Section Head provides supervision and oversight for the regional Wildlife and Terrestrial Ecosystems program. </w:t>
      </w:r>
      <w:r w:rsidR="00B35F2A" w:rsidRPr="006F4A0B">
        <w:rPr>
          <w:rFonts w:ascii="Arial" w:hAnsi="Arial" w:cs="Arial"/>
          <w:color w:val="auto"/>
          <w:sz w:val="20"/>
          <w:szCs w:val="20"/>
          <w:lang w:val="en"/>
        </w:rPr>
        <w:t>This role</w:t>
      </w:r>
      <w:r w:rsidRPr="006F4A0B">
        <w:rPr>
          <w:rFonts w:ascii="Arial" w:hAnsi="Arial" w:cs="Arial"/>
          <w:color w:val="auto"/>
          <w:sz w:val="20"/>
          <w:szCs w:val="20"/>
          <w:lang w:val="en"/>
        </w:rPr>
        <w:t xml:space="preserve"> manages staff and financial resources and is accountable for supervision of professional and specialist wildlife and ecosystems biologist staff. The Section Head develops work plans focused on the assessment, sustainable use, management and conservation of terrestrial species, ecosystems and habitats. Th</w:t>
      </w:r>
      <w:r w:rsidR="00B35F2A" w:rsidRPr="006F4A0B">
        <w:rPr>
          <w:rFonts w:ascii="Arial" w:hAnsi="Arial" w:cs="Arial"/>
          <w:color w:val="auto"/>
          <w:sz w:val="20"/>
          <w:szCs w:val="20"/>
          <w:lang w:val="en"/>
        </w:rPr>
        <w:t xml:space="preserve">is </w:t>
      </w:r>
      <w:r w:rsidRPr="006F4A0B">
        <w:rPr>
          <w:rFonts w:ascii="Arial" w:hAnsi="Arial" w:cs="Arial"/>
          <w:color w:val="auto"/>
          <w:sz w:val="20"/>
          <w:szCs w:val="20"/>
          <w:lang w:val="en"/>
        </w:rPr>
        <w:t>position oversees the application of legislation, policies and professional standards.  The Section Head leads projects and strategic initiatives to address large-scale and controversial issues within Cariboo region, as well as participating in collaborative initiatives across the region and at a provincial level. </w:t>
      </w:r>
      <w:r w:rsidR="00C20206" w:rsidRPr="006F4A0B">
        <w:rPr>
          <w:rFonts w:ascii="Arial" w:hAnsi="Arial" w:cs="Arial"/>
          <w:color w:val="auto"/>
          <w:sz w:val="20"/>
          <w:szCs w:val="20"/>
          <w:lang w:val="en"/>
        </w:rPr>
        <w:br/>
      </w:r>
    </w:p>
    <w:p w14:paraId="2E7A3163" w14:textId="0E7379AE" w:rsidR="00527BC3" w:rsidRPr="006F4A0B" w:rsidRDefault="00C20206" w:rsidP="00DB7840">
      <w:pPr>
        <w:pStyle w:val="Heading2"/>
        <w:shd w:val="clear" w:color="auto" w:fill="FFFFFF"/>
        <w:spacing w:before="0" w:beforeAutospacing="0" w:after="0" w:afterAutospacing="0"/>
        <w:rPr>
          <w:rFonts w:ascii="Arial" w:hAnsi="Arial" w:cs="Arial"/>
          <w:b/>
          <w:color w:val="auto"/>
          <w:sz w:val="20"/>
          <w:szCs w:val="20"/>
        </w:rPr>
      </w:pPr>
      <w:r w:rsidRPr="006F4A0B">
        <w:rPr>
          <w:rFonts w:ascii="Arial" w:hAnsi="Arial" w:cs="Arial"/>
          <w:color w:val="auto"/>
          <w:sz w:val="20"/>
          <w:szCs w:val="20"/>
          <w:lang w:val="en"/>
        </w:rPr>
        <w:t xml:space="preserve">The BC Public Service is an award winning employer and offers employees competitive benefits, amazing learning opportunities and a chance to engage in rewarding work with exciting career development opportunities. For more information, please see </w:t>
      </w:r>
      <w:hyperlink r:id="rId6" w:history="1">
        <w:r w:rsidRPr="00C20206">
          <w:rPr>
            <w:rStyle w:val="Hyperlink"/>
            <w:rFonts w:ascii="Arial" w:hAnsi="Arial" w:cs="Arial"/>
            <w:sz w:val="20"/>
            <w:szCs w:val="20"/>
            <w:lang w:val="en"/>
          </w:rPr>
          <w:t xml:space="preserve">What </w:t>
        </w:r>
        <w:r w:rsidRPr="00C20206">
          <w:rPr>
            <w:rStyle w:val="Hyperlink"/>
            <w:rFonts w:ascii="Arial" w:hAnsi="Arial" w:cs="Arial"/>
            <w:sz w:val="20"/>
            <w:szCs w:val="20"/>
            <w:lang w:val="en"/>
          </w:rPr>
          <w:t>W</w:t>
        </w:r>
        <w:r w:rsidRPr="00C20206">
          <w:rPr>
            <w:rStyle w:val="Hyperlink"/>
            <w:rFonts w:ascii="Arial" w:hAnsi="Arial" w:cs="Arial"/>
            <w:sz w:val="20"/>
            <w:szCs w:val="20"/>
            <w:lang w:val="en"/>
          </w:rPr>
          <w:t>e Offer.</w:t>
        </w:r>
      </w:hyperlink>
      <w:r w:rsidRPr="00C20206">
        <w:rPr>
          <w:rFonts w:ascii="Arial" w:hAnsi="Arial" w:cs="Arial"/>
          <w:color w:val="4D4D4D"/>
          <w:sz w:val="20"/>
          <w:szCs w:val="20"/>
          <w:lang w:val="en"/>
        </w:rPr>
        <w:br/>
      </w:r>
      <w:r w:rsidRPr="00C20206">
        <w:rPr>
          <w:rFonts w:ascii="Arial" w:hAnsi="Arial" w:cs="Arial"/>
          <w:color w:val="4D4D4D"/>
          <w:sz w:val="20"/>
          <w:szCs w:val="20"/>
          <w:lang w:val="en"/>
        </w:rPr>
        <w:br/>
      </w:r>
      <w:r w:rsidRPr="006F4A0B">
        <w:rPr>
          <w:rFonts w:ascii="Arial" w:hAnsi="Arial" w:cs="Arial"/>
          <w:color w:val="auto"/>
          <w:sz w:val="20"/>
          <w:szCs w:val="20"/>
          <w:lang w:val="en"/>
        </w:rPr>
        <w:t xml:space="preserve">The BC Public Service is committed to creating a </w:t>
      </w:r>
      <w:hyperlink r:id="rId7" w:history="1">
        <w:r w:rsidRPr="00C20206">
          <w:rPr>
            <w:rStyle w:val="Hyperlink"/>
            <w:rFonts w:ascii="Arial" w:hAnsi="Arial" w:cs="Arial"/>
            <w:sz w:val="20"/>
            <w:szCs w:val="20"/>
            <w:lang w:val="en"/>
          </w:rPr>
          <w:t>diverse</w:t>
        </w:r>
        <w:r w:rsidRPr="00C20206">
          <w:rPr>
            <w:rStyle w:val="Hyperlink"/>
            <w:rFonts w:ascii="Arial" w:hAnsi="Arial" w:cs="Arial"/>
            <w:sz w:val="20"/>
            <w:szCs w:val="20"/>
            <w:lang w:val="en"/>
          </w:rPr>
          <w:t xml:space="preserve"> </w:t>
        </w:r>
        <w:r w:rsidRPr="00C20206">
          <w:rPr>
            <w:rStyle w:val="Hyperlink"/>
            <w:rFonts w:ascii="Arial" w:hAnsi="Arial" w:cs="Arial"/>
            <w:sz w:val="20"/>
            <w:szCs w:val="20"/>
            <w:lang w:val="en"/>
          </w:rPr>
          <w:t>workplace</w:t>
        </w:r>
      </w:hyperlink>
      <w:r w:rsidRPr="00C20206">
        <w:rPr>
          <w:rFonts w:ascii="Arial" w:hAnsi="Arial" w:cs="Arial"/>
          <w:color w:val="4D4D4D"/>
          <w:sz w:val="20"/>
          <w:szCs w:val="20"/>
          <w:lang w:val="en"/>
        </w:rPr>
        <w:t xml:space="preserve"> </w:t>
      </w:r>
      <w:r w:rsidRPr="006F4A0B">
        <w:rPr>
          <w:rFonts w:ascii="Arial" w:hAnsi="Arial" w:cs="Arial"/>
          <w:color w:val="auto"/>
          <w:sz w:val="20"/>
          <w:szCs w:val="20"/>
          <w:lang w:val="en"/>
        </w:rPr>
        <w:t>to represent the population we serve and to better meet the needs of our citizens. Consider joining our team and being part of an innovative, inclusive and rewarding workplace.</w:t>
      </w:r>
      <w:r w:rsidR="00DB7840" w:rsidRPr="006F4A0B">
        <w:rPr>
          <w:rFonts w:ascii="Arial" w:hAnsi="Arial" w:cs="Arial"/>
          <w:b/>
          <w:color w:val="auto"/>
          <w:sz w:val="20"/>
          <w:szCs w:val="20"/>
        </w:rPr>
        <w:br/>
      </w:r>
    </w:p>
    <w:p w14:paraId="6C58A527" w14:textId="40483DDE" w:rsidR="00DB7840" w:rsidRPr="006F4A0B" w:rsidRDefault="00DB7840" w:rsidP="00DB7840">
      <w:pPr>
        <w:pStyle w:val="Heading2"/>
        <w:shd w:val="clear" w:color="auto" w:fill="FFFFFF"/>
        <w:spacing w:before="0" w:beforeAutospacing="0" w:after="0" w:afterAutospacing="0"/>
        <w:rPr>
          <w:rFonts w:ascii="Arial" w:hAnsi="Arial" w:cs="Arial"/>
          <w:b/>
          <w:color w:val="auto"/>
          <w:sz w:val="20"/>
          <w:szCs w:val="20"/>
        </w:rPr>
      </w:pPr>
      <w:r w:rsidRPr="006F4A0B">
        <w:rPr>
          <w:rFonts w:ascii="Arial" w:hAnsi="Arial" w:cs="Arial"/>
          <w:b/>
          <w:color w:val="auto"/>
          <w:sz w:val="20"/>
          <w:szCs w:val="20"/>
        </w:rPr>
        <w:t>Qualifications for this role include:</w:t>
      </w:r>
    </w:p>
    <w:p w14:paraId="6B85C453" w14:textId="77777777" w:rsidR="00C20206"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Degree in the biological sciences.</w:t>
      </w:r>
      <w:bookmarkStart w:id="0" w:name="_GoBack"/>
      <w:bookmarkEnd w:id="0"/>
    </w:p>
    <w:p w14:paraId="5BCC7CCA" w14:textId="77777777" w:rsidR="00C20206"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Minimum six years of related experience (or an acceptable combination of education and experience), including field-based biological sampling, analysis and reporting, and providing advice within a regulatory regime.</w:t>
      </w:r>
    </w:p>
    <w:p w14:paraId="7DD5CC61" w14:textId="77777777" w:rsidR="00C20206"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Registered (or immediately eligible) as a Registered Professional Biologist (RP Bio) in B.C. with the College of Applied Biology within six months of employment.</w:t>
      </w:r>
    </w:p>
    <w:p w14:paraId="38F537E7" w14:textId="77777777" w:rsidR="00C20206"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Experience in interpreting and applying environmental management legislation and policy.</w:t>
      </w:r>
    </w:p>
    <w:p w14:paraId="301AFB79" w14:textId="77777777" w:rsidR="00C20206"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Experience in negotiating and mediating solutions in natural resource management.</w:t>
      </w:r>
    </w:p>
    <w:p w14:paraId="1FC4BA89" w14:textId="392C0D42" w:rsidR="00FD451C" w:rsidRPr="006F4A0B" w:rsidRDefault="00C20206" w:rsidP="00C20206">
      <w:pPr>
        <w:pStyle w:val="ListParagraph"/>
        <w:numPr>
          <w:ilvl w:val="0"/>
          <w:numId w:val="7"/>
        </w:numPr>
        <w:shd w:val="clear" w:color="auto" w:fill="FFFFFF"/>
        <w:spacing w:before="100" w:beforeAutospacing="1" w:after="100" w:afterAutospacing="1" w:line="240" w:lineRule="auto"/>
        <w:rPr>
          <w:rFonts w:ascii="Arial" w:eastAsia="Times New Roman" w:hAnsi="Arial" w:cs="Arial"/>
          <w:sz w:val="20"/>
          <w:szCs w:val="20"/>
          <w:lang w:val="en" w:eastAsia="en-CA"/>
        </w:rPr>
      </w:pPr>
      <w:r w:rsidRPr="006F4A0B">
        <w:rPr>
          <w:rFonts w:ascii="Arial" w:eastAsia="Times New Roman" w:hAnsi="Arial" w:cs="Arial"/>
          <w:sz w:val="20"/>
          <w:szCs w:val="20"/>
          <w:lang w:val="en" w:eastAsia="en-CA"/>
        </w:rPr>
        <w:t>Two years’ experience managing technical and/or professional staff in resource management or infrastructure development.</w:t>
      </w:r>
    </w:p>
    <w:p w14:paraId="47EE6549" w14:textId="65A58705" w:rsidR="009910A9" w:rsidRPr="009910A9" w:rsidRDefault="00FD451C" w:rsidP="00C20206">
      <w:pPr>
        <w:spacing w:after="0" w:line="240" w:lineRule="auto"/>
        <w:rPr>
          <w:rFonts w:ascii="Arial" w:hAnsi="Arial" w:cs="Arial"/>
          <w:sz w:val="20"/>
          <w:szCs w:val="20"/>
        </w:rPr>
      </w:pPr>
      <w:r w:rsidRPr="006F4A0B">
        <w:rPr>
          <w:rFonts w:ascii="Arial" w:hAnsi="Arial" w:cs="Arial"/>
          <w:b/>
          <w:sz w:val="20"/>
          <w:szCs w:val="20"/>
        </w:rPr>
        <w:t xml:space="preserve">For more information and to apply online by </w:t>
      </w:r>
      <w:r w:rsidR="009910A9" w:rsidRPr="006F4A0B">
        <w:rPr>
          <w:rFonts w:ascii="Arial" w:hAnsi="Arial" w:cs="Arial"/>
          <w:b/>
          <w:sz w:val="20"/>
          <w:szCs w:val="20"/>
        </w:rPr>
        <w:t>February 1</w:t>
      </w:r>
      <w:r w:rsidRPr="006F4A0B">
        <w:rPr>
          <w:rFonts w:ascii="Arial" w:hAnsi="Arial" w:cs="Arial"/>
          <w:b/>
          <w:sz w:val="20"/>
          <w:szCs w:val="20"/>
        </w:rPr>
        <w:t xml:space="preserve">, </w:t>
      </w:r>
      <w:r w:rsidR="00C20206" w:rsidRPr="006F4A0B">
        <w:rPr>
          <w:rFonts w:ascii="Arial" w:hAnsi="Arial" w:cs="Arial"/>
          <w:b/>
          <w:sz w:val="20"/>
          <w:szCs w:val="20"/>
        </w:rPr>
        <w:t>2021</w:t>
      </w:r>
      <w:r w:rsidRPr="006F4A0B">
        <w:rPr>
          <w:rFonts w:ascii="Arial" w:hAnsi="Arial" w:cs="Arial"/>
          <w:b/>
          <w:sz w:val="20"/>
          <w:szCs w:val="20"/>
        </w:rPr>
        <w:t>, please go to:</w:t>
      </w:r>
      <w:r w:rsidRPr="006F4A0B">
        <w:rPr>
          <w:rFonts w:ascii="Arial" w:hAnsi="Arial" w:cs="Arial"/>
          <w:sz w:val="20"/>
          <w:szCs w:val="20"/>
        </w:rPr>
        <w:t xml:space="preserve"> </w:t>
      </w:r>
      <w:hyperlink r:id="rId8" w:history="1">
        <w:r w:rsidR="009910A9" w:rsidRPr="009910A9">
          <w:rPr>
            <w:rStyle w:val="Hyperlink"/>
            <w:rFonts w:ascii="Arial" w:hAnsi="Arial" w:cs="Arial"/>
            <w:sz w:val="20"/>
            <w:szCs w:val="20"/>
          </w:rPr>
          <w:t>https://bcpublicservice.hua.hrsmart.com/hr/ats/Posti</w:t>
        </w:r>
        <w:r w:rsidR="009910A9" w:rsidRPr="009910A9">
          <w:rPr>
            <w:rStyle w:val="Hyperlink"/>
            <w:rFonts w:ascii="Arial" w:hAnsi="Arial" w:cs="Arial"/>
            <w:sz w:val="20"/>
            <w:szCs w:val="20"/>
          </w:rPr>
          <w:t>n</w:t>
        </w:r>
        <w:r w:rsidR="009910A9" w:rsidRPr="009910A9">
          <w:rPr>
            <w:rStyle w:val="Hyperlink"/>
            <w:rFonts w:ascii="Arial" w:hAnsi="Arial" w:cs="Arial"/>
            <w:sz w:val="20"/>
            <w:szCs w:val="20"/>
          </w:rPr>
          <w:t>g/view/73603</w:t>
        </w:r>
      </w:hyperlink>
    </w:p>
    <w:p w14:paraId="00E4C434" w14:textId="4EE1CFD1" w:rsidR="00230B36" w:rsidRPr="00C20206" w:rsidRDefault="00C20206" w:rsidP="00C20206">
      <w:pPr>
        <w:spacing w:after="0" w:line="240" w:lineRule="auto"/>
        <w:rPr>
          <w:rFonts w:ascii="Arial" w:hAnsi="Arial" w:cs="Arial"/>
          <w:sz w:val="20"/>
          <w:szCs w:val="20"/>
        </w:rPr>
      </w:pPr>
      <w:r w:rsidRPr="00C20206">
        <w:rPr>
          <w:rFonts w:ascii="Arial" w:hAnsi="Arial" w:cs="Arial"/>
          <w:sz w:val="20"/>
          <w:szCs w:val="20"/>
        </w:rPr>
        <w:t xml:space="preserve"> </w:t>
      </w:r>
    </w:p>
    <w:sectPr w:rsidR="00230B36" w:rsidRPr="00C20206"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Pr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9844A41"/>
    <w:multiLevelType w:val="multilevel"/>
    <w:tmpl w:val="A4C48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139A4"/>
    <w:multiLevelType w:val="multilevel"/>
    <w:tmpl w:val="29BA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1B6B73"/>
    <w:multiLevelType w:val="multilevel"/>
    <w:tmpl w:val="E86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6129CF"/>
    <w:multiLevelType w:val="hybridMultilevel"/>
    <w:tmpl w:val="5E901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27BC3"/>
    <w:rsid w:val="005900BA"/>
    <w:rsid w:val="005A26D6"/>
    <w:rsid w:val="005B16D7"/>
    <w:rsid w:val="005C75F3"/>
    <w:rsid w:val="005C7BEB"/>
    <w:rsid w:val="00693AD9"/>
    <w:rsid w:val="006F4A0B"/>
    <w:rsid w:val="00785754"/>
    <w:rsid w:val="007C182D"/>
    <w:rsid w:val="007D1BEA"/>
    <w:rsid w:val="00827EF6"/>
    <w:rsid w:val="00864A80"/>
    <w:rsid w:val="008C530D"/>
    <w:rsid w:val="008D29D2"/>
    <w:rsid w:val="00917866"/>
    <w:rsid w:val="0097433D"/>
    <w:rsid w:val="009872B5"/>
    <w:rsid w:val="009910A9"/>
    <w:rsid w:val="009B7C0D"/>
    <w:rsid w:val="00A218F2"/>
    <w:rsid w:val="00A21C95"/>
    <w:rsid w:val="00A56151"/>
    <w:rsid w:val="00A85798"/>
    <w:rsid w:val="00A87516"/>
    <w:rsid w:val="00AA0A27"/>
    <w:rsid w:val="00AD202C"/>
    <w:rsid w:val="00AE62D0"/>
    <w:rsid w:val="00B06563"/>
    <w:rsid w:val="00B109D8"/>
    <w:rsid w:val="00B31140"/>
    <w:rsid w:val="00B35F2A"/>
    <w:rsid w:val="00B51D18"/>
    <w:rsid w:val="00B54EA4"/>
    <w:rsid w:val="00B7686C"/>
    <w:rsid w:val="00BE601B"/>
    <w:rsid w:val="00BF71A6"/>
    <w:rsid w:val="00BF7218"/>
    <w:rsid w:val="00BF75E1"/>
    <w:rsid w:val="00C02935"/>
    <w:rsid w:val="00C05482"/>
    <w:rsid w:val="00C20206"/>
    <w:rsid w:val="00C311F7"/>
    <w:rsid w:val="00C42BBF"/>
    <w:rsid w:val="00C93621"/>
    <w:rsid w:val="00CD022A"/>
    <w:rsid w:val="00CF2DF3"/>
    <w:rsid w:val="00CF33F1"/>
    <w:rsid w:val="00D43EA1"/>
    <w:rsid w:val="00D859A9"/>
    <w:rsid w:val="00DB7840"/>
    <w:rsid w:val="00DF6FE3"/>
    <w:rsid w:val="00E266D8"/>
    <w:rsid w:val="00E73983"/>
    <w:rsid w:val="00E871EB"/>
    <w:rsid w:val="00EA349C"/>
    <w:rsid w:val="00EA6F6E"/>
    <w:rsid w:val="00EE17BF"/>
    <w:rsid w:val="00F05901"/>
    <w:rsid w:val="00F23533"/>
    <w:rsid w:val="00F51C65"/>
    <w:rsid w:val="00F53EF8"/>
    <w:rsid w:val="00FB532C"/>
    <w:rsid w:val="00FD45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2414]" strokecolor="none [1943]"/>
    </o:shapedefaults>
    <o:shapelayout v:ext="edit">
      <o:idmap v:ext="edit" data="1"/>
    </o:shapelayout>
  </w:shapeDefaults>
  <w:decimalSymbol w:val="."/>
  <w:listSeparator w:val=","/>
  <w14:docId w14:val="0465D0CC"/>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C20206"/>
    <w:rPr>
      <w:color w:val="605E5C"/>
      <w:shd w:val="clear" w:color="auto" w:fill="E1DFDD"/>
    </w:rPr>
  </w:style>
  <w:style w:type="character" w:styleId="FollowedHyperlink">
    <w:name w:val="FollowedHyperlink"/>
    <w:basedOn w:val="DefaultParagraphFont"/>
    <w:uiPriority w:val="99"/>
    <w:semiHidden/>
    <w:unhideWhenUsed/>
    <w:rsid w:val="00C20206"/>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015047">
      <w:bodyDiv w:val="1"/>
      <w:marLeft w:val="0"/>
      <w:marRight w:val="0"/>
      <w:marTop w:val="0"/>
      <w:marBottom w:val="0"/>
      <w:divBdr>
        <w:top w:val="none" w:sz="0" w:space="0" w:color="auto"/>
        <w:left w:val="none" w:sz="0" w:space="0" w:color="auto"/>
        <w:bottom w:val="none" w:sz="0" w:space="0" w:color="auto"/>
        <w:right w:val="none" w:sz="0" w:space="0" w:color="auto"/>
      </w:divBdr>
      <w:divsChild>
        <w:div w:id="244387745">
          <w:marLeft w:val="0"/>
          <w:marRight w:val="0"/>
          <w:marTop w:val="0"/>
          <w:marBottom w:val="0"/>
          <w:divBdr>
            <w:top w:val="none" w:sz="0" w:space="0" w:color="auto"/>
            <w:left w:val="none" w:sz="0" w:space="0" w:color="auto"/>
            <w:bottom w:val="none" w:sz="0" w:space="0" w:color="auto"/>
            <w:right w:val="none" w:sz="0" w:space="0" w:color="auto"/>
          </w:divBdr>
          <w:divsChild>
            <w:div w:id="1912156928">
              <w:marLeft w:val="0"/>
              <w:marRight w:val="0"/>
              <w:marTop w:val="0"/>
              <w:marBottom w:val="0"/>
              <w:divBdr>
                <w:top w:val="none" w:sz="0" w:space="0" w:color="auto"/>
                <w:left w:val="none" w:sz="0" w:space="0" w:color="auto"/>
                <w:bottom w:val="none" w:sz="0" w:space="0" w:color="auto"/>
                <w:right w:val="none" w:sz="0" w:space="0" w:color="auto"/>
              </w:divBdr>
              <w:divsChild>
                <w:div w:id="902104701">
                  <w:marLeft w:val="0"/>
                  <w:marRight w:val="0"/>
                  <w:marTop w:val="0"/>
                  <w:marBottom w:val="0"/>
                  <w:divBdr>
                    <w:top w:val="none" w:sz="0" w:space="0" w:color="auto"/>
                    <w:left w:val="none" w:sz="0" w:space="0" w:color="auto"/>
                    <w:bottom w:val="none" w:sz="0" w:space="0" w:color="auto"/>
                    <w:right w:val="none" w:sz="0" w:space="0" w:color="auto"/>
                  </w:divBdr>
                  <w:divsChild>
                    <w:div w:id="1726876187">
                      <w:marLeft w:val="0"/>
                      <w:marRight w:val="0"/>
                      <w:marTop w:val="0"/>
                      <w:marBottom w:val="0"/>
                      <w:divBdr>
                        <w:top w:val="none" w:sz="0" w:space="0" w:color="auto"/>
                        <w:left w:val="none" w:sz="0" w:space="0" w:color="auto"/>
                        <w:bottom w:val="none" w:sz="0" w:space="0" w:color="auto"/>
                        <w:right w:val="none" w:sz="0" w:space="0" w:color="auto"/>
                      </w:divBdr>
                      <w:divsChild>
                        <w:div w:id="1782450353">
                          <w:marLeft w:val="0"/>
                          <w:marRight w:val="0"/>
                          <w:marTop w:val="0"/>
                          <w:marBottom w:val="0"/>
                          <w:divBdr>
                            <w:top w:val="none" w:sz="0" w:space="0" w:color="auto"/>
                            <w:left w:val="none" w:sz="0" w:space="0" w:color="auto"/>
                            <w:bottom w:val="none" w:sz="0" w:space="0" w:color="auto"/>
                            <w:right w:val="none" w:sz="0" w:space="0" w:color="auto"/>
                          </w:divBdr>
                          <w:divsChild>
                            <w:div w:id="585572904">
                              <w:marLeft w:val="0"/>
                              <w:marRight w:val="0"/>
                              <w:marTop w:val="0"/>
                              <w:marBottom w:val="0"/>
                              <w:divBdr>
                                <w:top w:val="none" w:sz="0" w:space="0" w:color="auto"/>
                                <w:left w:val="none" w:sz="0" w:space="0" w:color="auto"/>
                                <w:bottom w:val="none" w:sz="0" w:space="0" w:color="auto"/>
                                <w:right w:val="none" w:sz="0" w:space="0" w:color="auto"/>
                              </w:divBdr>
                              <w:divsChild>
                                <w:div w:id="431241701">
                                  <w:marLeft w:val="225"/>
                                  <w:marRight w:val="225"/>
                                  <w:marTop w:val="0"/>
                                  <w:marBottom w:val="0"/>
                                  <w:divBdr>
                                    <w:top w:val="none" w:sz="0" w:space="0" w:color="auto"/>
                                    <w:left w:val="none" w:sz="0" w:space="0" w:color="auto"/>
                                    <w:bottom w:val="none" w:sz="0" w:space="0" w:color="auto"/>
                                    <w:right w:val="none" w:sz="0" w:space="0" w:color="auto"/>
                                  </w:divBdr>
                                  <w:divsChild>
                                    <w:div w:id="1481381563">
                                      <w:marLeft w:val="0"/>
                                      <w:marRight w:val="0"/>
                                      <w:marTop w:val="0"/>
                                      <w:marBottom w:val="0"/>
                                      <w:divBdr>
                                        <w:top w:val="none" w:sz="0" w:space="0" w:color="auto"/>
                                        <w:left w:val="none" w:sz="0" w:space="0" w:color="auto"/>
                                        <w:bottom w:val="none" w:sz="0" w:space="0" w:color="auto"/>
                                        <w:right w:val="none" w:sz="0" w:space="0" w:color="auto"/>
                                      </w:divBdr>
                                      <w:divsChild>
                                        <w:div w:id="757824096">
                                          <w:marLeft w:val="0"/>
                                          <w:marRight w:val="0"/>
                                          <w:marTop w:val="0"/>
                                          <w:marBottom w:val="150"/>
                                          <w:divBdr>
                                            <w:top w:val="none" w:sz="0" w:space="0" w:color="auto"/>
                                            <w:left w:val="none" w:sz="0" w:space="0" w:color="auto"/>
                                            <w:bottom w:val="none" w:sz="0" w:space="0" w:color="auto"/>
                                            <w:right w:val="none" w:sz="0" w:space="0" w:color="auto"/>
                                          </w:divBdr>
                                          <w:divsChild>
                                            <w:div w:id="64535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048546">
      <w:bodyDiv w:val="1"/>
      <w:marLeft w:val="0"/>
      <w:marRight w:val="0"/>
      <w:marTop w:val="0"/>
      <w:marBottom w:val="0"/>
      <w:divBdr>
        <w:top w:val="none" w:sz="0" w:space="0" w:color="auto"/>
        <w:left w:val="none" w:sz="0" w:space="0" w:color="auto"/>
        <w:bottom w:val="none" w:sz="0" w:space="0" w:color="auto"/>
        <w:right w:val="none" w:sz="0" w:space="0" w:color="auto"/>
      </w:divBdr>
      <w:divsChild>
        <w:div w:id="562328623">
          <w:marLeft w:val="0"/>
          <w:marRight w:val="0"/>
          <w:marTop w:val="0"/>
          <w:marBottom w:val="0"/>
          <w:divBdr>
            <w:top w:val="none" w:sz="0" w:space="0" w:color="auto"/>
            <w:left w:val="none" w:sz="0" w:space="0" w:color="auto"/>
            <w:bottom w:val="none" w:sz="0" w:space="0" w:color="auto"/>
            <w:right w:val="none" w:sz="0" w:space="0" w:color="auto"/>
          </w:divBdr>
          <w:divsChild>
            <w:div w:id="1892186858">
              <w:marLeft w:val="0"/>
              <w:marRight w:val="0"/>
              <w:marTop w:val="0"/>
              <w:marBottom w:val="0"/>
              <w:divBdr>
                <w:top w:val="none" w:sz="0" w:space="0" w:color="auto"/>
                <w:left w:val="none" w:sz="0" w:space="0" w:color="auto"/>
                <w:bottom w:val="none" w:sz="0" w:space="0" w:color="auto"/>
                <w:right w:val="none" w:sz="0" w:space="0" w:color="auto"/>
              </w:divBdr>
              <w:divsChild>
                <w:div w:id="1066302722">
                  <w:marLeft w:val="-225"/>
                  <w:marRight w:val="-225"/>
                  <w:marTop w:val="0"/>
                  <w:marBottom w:val="0"/>
                  <w:divBdr>
                    <w:top w:val="none" w:sz="0" w:space="0" w:color="auto"/>
                    <w:left w:val="none" w:sz="0" w:space="0" w:color="auto"/>
                    <w:bottom w:val="none" w:sz="0" w:space="0" w:color="auto"/>
                    <w:right w:val="none" w:sz="0" w:space="0" w:color="auto"/>
                  </w:divBdr>
                  <w:divsChild>
                    <w:div w:id="377172914">
                      <w:marLeft w:val="0"/>
                      <w:marRight w:val="0"/>
                      <w:marTop w:val="0"/>
                      <w:marBottom w:val="1200"/>
                      <w:divBdr>
                        <w:top w:val="none" w:sz="0" w:space="0" w:color="auto"/>
                        <w:left w:val="none" w:sz="0" w:space="0" w:color="auto"/>
                        <w:bottom w:val="none" w:sz="0" w:space="0" w:color="auto"/>
                        <w:right w:val="none" w:sz="0" w:space="0" w:color="auto"/>
                      </w:divBdr>
                      <w:divsChild>
                        <w:div w:id="1588340749">
                          <w:marLeft w:val="0"/>
                          <w:marRight w:val="0"/>
                          <w:marTop w:val="0"/>
                          <w:marBottom w:val="0"/>
                          <w:divBdr>
                            <w:top w:val="none" w:sz="0" w:space="0" w:color="auto"/>
                            <w:left w:val="none" w:sz="0" w:space="0" w:color="auto"/>
                            <w:bottom w:val="none" w:sz="0" w:space="0" w:color="auto"/>
                            <w:right w:val="none" w:sz="0" w:space="0" w:color="auto"/>
                          </w:divBdr>
                          <w:divsChild>
                            <w:div w:id="1973513529">
                              <w:marLeft w:val="0"/>
                              <w:marRight w:val="0"/>
                              <w:marTop w:val="0"/>
                              <w:marBottom w:val="0"/>
                              <w:divBdr>
                                <w:top w:val="none" w:sz="0" w:space="0" w:color="auto"/>
                                <w:left w:val="none" w:sz="0" w:space="0" w:color="auto"/>
                                <w:bottom w:val="none" w:sz="0" w:space="0" w:color="auto"/>
                                <w:right w:val="none" w:sz="0" w:space="0" w:color="auto"/>
                              </w:divBdr>
                              <w:divsChild>
                                <w:div w:id="36320596">
                                  <w:marLeft w:val="0"/>
                                  <w:marRight w:val="0"/>
                                  <w:marTop w:val="0"/>
                                  <w:marBottom w:val="0"/>
                                  <w:divBdr>
                                    <w:top w:val="none" w:sz="0" w:space="0" w:color="auto"/>
                                    <w:left w:val="none" w:sz="0" w:space="0" w:color="auto"/>
                                    <w:bottom w:val="none" w:sz="0" w:space="0" w:color="auto"/>
                                    <w:right w:val="none" w:sz="0" w:space="0" w:color="auto"/>
                                  </w:divBdr>
                                  <w:divsChild>
                                    <w:div w:id="317073291">
                                      <w:marLeft w:val="0"/>
                                      <w:marRight w:val="0"/>
                                      <w:marTop w:val="0"/>
                                      <w:marBottom w:val="0"/>
                                      <w:divBdr>
                                        <w:top w:val="none" w:sz="0" w:space="0" w:color="auto"/>
                                        <w:left w:val="none" w:sz="0" w:space="0" w:color="auto"/>
                                        <w:bottom w:val="none" w:sz="0" w:space="0" w:color="auto"/>
                                        <w:right w:val="none" w:sz="0" w:space="0" w:color="auto"/>
                                      </w:divBdr>
                                      <w:divsChild>
                                        <w:div w:id="96683227">
                                          <w:marLeft w:val="0"/>
                                          <w:marRight w:val="0"/>
                                          <w:marTop w:val="0"/>
                                          <w:marBottom w:val="0"/>
                                          <w:divBdr>
                                            <w:top w:val="none" w:sz="0" w:space="0" w:color="auto"/>
                                            <w:left w:val="none" w:sz="0" w:space="0" w:color="auto"/>
                                            <w:bottom w:val="none" w:sz="0" w:space="0" w:color="auto"/>
                                            <w:right w:val="none" w:sz="0" w:space="0" w:color="auto"/>
                                          </w:divBdr>
                                          <w:divsChild>
                                            <w:div w:id="161161769">
                                              <w:marLeft w:val="0"/>
                                              <w:marRight w:val="0"/>
                                              <w:marTop w:val="0"/>
                                              <w:marBottom w:val="0"/>
                                              <w:divBdr>
                                                <w:top w:val="none" w:sz="0" w:space="0" w:color="auto"/>
                                                <w:left w:val="none" w:sz="0" w:space="0" w:color="auto"/>
                                                <w:bottom w:val="none" w:sz="0" w:space="0" w:color="auto"/>
                                                <w:right w:val="none" w:sz="0" w:space="0" w:color="auto"/>
                                              </w:divBdr>
                                              <w:divsChild>
                                                <w:div w:id="507525808">
                                                  <w:marLeft w:val="0"/>
                                                  <w:marRight w:val="0"/>
                                                  <w:marTop w:val="0"/>
                                                  <w:marBottom w:val="0"/>
                                                  <w:divBdr>
                                                    <w:top w:val="none" w:sz="0" w:space="0" w:color="auto"/>
                                                    <w:left w:val="none" w:sz="0" w:space="0" w:color="auto"/>
                                                    <w:bottom w:val="none" w:sz="0" w:space="0" w:color="auto"/>
                                                    <w:right w:val="none" w:sz="0" w:space="0" w:color="auto"/>
                                                  </w:divBdr>
                                                  <w:divsChild>
                                                    <w:div w:id="706296527">
                                                      <w:marLeft w:val="0"/>
                                                      <w:marRight w:val="0"/>
                                                      <w:marTop w:val="0"/>
                                                      <w:marBottom w:val="0"/>
                                                      <w:divBdr>
                                                        <w:top w:val="none" w:sz="0" w:space="0" w:color="auto"/>
                                                        <w:left w:val="none" w:sz="0" w:space="0" w:color="auto"/>
                                                        <w:bottom w:val="none" w:sz="0" w:space="0" w:color="auto"/>
                                                        <w:right w:val="none" w:sz="0" w:space="0" w:color="auto"/>
                                                      </w:divBdr>
                                                      <w:divsChild>
                                                        <w:div w:id="1574193935">
                                                          <w:marLeft w:val="0"/>
                                                          <w:marRight w:val="0"/>
                                                          <w:marTop w:val="0"/>
                                                          <w:marBottom w:val="0"/>
                                                          <w:divBdr>
                                                            <w:top w:val="none" w:sz="0" w:space="0" w:color="auto"/>
                                                            <w:left w:val="none" w:sz="0" w:space="0" w:color="auto"/>
                                                            <w:bottom w:val="none" w:sz="0" w:space="0" w:color="auto"/>
                                                            <w:right w:val="none" w:sz="0" w:space="0" w:color="auto"/>
                                                          </w:divBdr>
                                                          <w:divsChild>
                                                            <w:div w:id="312803637">
                                                              <w:marLeft w:val="0"/>
                                                              <w:marRight w:val="0"/>
                                                              <w:marTop w:val="0"/>
                                                              <w:marBottom w:val="0"/>
                                                              <w:divBdr>
                                                                <w:top w:val="none" w:sz="0" w:space="0" w:color="auto"/>
                                                                <w:left w:val="none" w:sz="0" w:space="0" w:color="auto"/>
                                                                <w:bottom w:val="none" w:sz="0" w:space="0" w:color="auto"/>
                                                                <w:right w:val="none" w:sz="0" w:space="0" w:color="auto"/>
                                                              </w:divBdr>
                                                              <w:divsChild>
                                                                <w:div w:id="1300767844">
                                                                  <w:marLeft w:val="0"/>
                                                                  <w:marRight w:val="0"/>
                                                                  <w:marTop w:val="0"/>
                                                                  <w:marBottom w:val="225"/>
                                                                  <w:divBdr>
                                                                    <w:top w:val="none" w:sz="0" w:space="0" w:color="auto"/>
                                                                    <w:left w:val="none" w:sz="0" w:space="0" w:color="auto"/>
                                                                    <w:bottom w:val="none" w:sz="0" w:space="0" w:color="auto"/>
                                                                    <w:right w:val="none" w:sz="0" w:space="0" w:color="auto"/>
                                                                  </w:divBdr>
                                                                  <w:divsChild>
                                                                    <w:div w:id="179794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73603"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careers-myhr/about-the-bc-public-service/what-the-bc-public-service-offer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4</cp:revision>
  <dcterms:created xsi:type="dcterms:W3CDTF">2021-01-04T22:20:00Z</dcterms:created>
  <dcterms:modified xsi:type="dcterms:W3CDTF">2021-01-06T16:11:00Z</dcterms:modified>
</cp:coreProperties>
</file>